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13D0" w14:textId="77777777" w:rsidR="00386D68" w:rsidRDefault="00952967">
      <w:pPr>
        <w:ind w:right="-806"/>
        <w:jc w:val="center"/>
        <w:rPr>
          <w:rFonts w:ascii="Trebuchet MS" w:eastAsia="Trebuchet MS" w:hAnsi="Trebuchet MS" w:cs="Trebuchet MS"/>
          <w:b/>
        </w:rPr>
      </w:pPr>
      <w:r>
        <w:rPr>
          <w:rFonts w:ascii="Trebuchet MS" w:eastAsia="Trebuchet MS" w:hAnsi="Trebuchet MS" w:cs="Trebuchet MS"/>
          <w:b/>
        </w:rPr>
        <w:t xml:space="preserve">Nos complace que haya elegido nuestra clínica. Queremos brindarle atención médica de calidad y bajo costo. A </w:t>
      </w:r>
      <w:proofErr w:type="gramStart"/>
      <w:r>
        <w:rPr>
          <w:rFonts w:ascii="Trebuchet MS" w:eastAsia="Trebuchet MS" w:hAnsi="Trebuchet MS" w:cs="Trebuchet MS"/>
          <w:b/>
        </w:rPr>
        <w:t>continuación</w:t>
      </w:r>
      <w:proofErr w:type="gramEnd"/>
      <w:r>
        <w:rPr>
          <w:rFonts w:ascii="Trebuchet MS" w:eastAsia="Trebuchet MS" w:hAnsi="Trebuchet MS" w:cs="Trebuchet MS"/>
          <w:b/>
        </w:rPr>
        <w:t xml:space="preserve"> detallamos nuestras obligaciones con usted:</w:t>
      </w:r>
    </w:p>
    <w:p w14:paraId="1987DDDE" w14:textId="77777777" w:rsidR="00386D68" w:rsidRDefault="00386D68">
      <w:pPr>
        <w:pBdr>
          <w:top w:val="nil"/>
          <w:left w:val="nil"/>
          <w:bottom w:val="nil"/>
          <w:right w:val="nil"/>
          <w:between w:val="nil"/>
        </w:pBdr>
        <w:ind w:left="-1170" w:right="-810"/>
        <w:rPr>
          <w:rFonts w:ascii="Trebuchet MS" w:eastAsia="Trebuchet MS" w:hAnsi="Trebuchet MS" w:cs="Trebuchet MS"/>
          <w:b/>
          <w:i/>
          <w:color w:val="000000"/>
        </w:rPr>
      </w:pPr>
    </w:p>
    <w:p w14:paraId="0C57562F" w14:textId="77777777" w:rsidR="00386D68" w:rsidRDefault="00952967">
      <w:pPr>
        <w:pBdr>
          <w:top w:val="nil"/>
          <w:left w:val="nil"/>
          <w:bottom w:val="nil"/>
          <w:right w:val="nil"/>
          <w:between w:val="nil"/>
        </w:pBdr>
        <w:ind w:left="-1170" w:right="-810"/>
        <w:rPr>
          <w:rFonts w:ascii="Trebuchet MS" w:eastAsia="Trebuchet MS" w:hAnsi="Trebuchet MS" w:cs="Trebuchet MS"/>
          <w:color w:val="000000"/>
        </w:rPr>
      </w:pPr>
      <w:r>
        <w:rPr>
          <w:rFonts w:ascii="Trebuchet MS" w:eastAsia="Trebuchet MS" w:hAnsi="Trebuchet MS" w:cs="Trebuchet MS"/>
          <w:b/>
          <w:color w:val="000000"/>
        </w:rPr>
        <w:t>Privacidad:</w:t>
      </w:r>
      <w:r>
        <w:rPr>
          <w:rFonts w:ascii="Trebuchet MS" w:eastAsia="Trebuchet MS" w:hAnsi="Trebuchet MS" w:cs="Trebuchet MS"/>
          <w:color w:val="000000"/>
        </w:rPr>
        <w:t xml:space="preserve"> Se ofrecerá un entorno de privacidad para el asesoramiento y los servicios.</w:t>
      </w:r>
    </w:p>
    <w:p w14:paraId="0D91F5F6" w14:textId="77777777" w:rsidR="00386D68" w:rsidRDefault="00386D68">
      <w:pPr>
        <w:pBdr>
          <w:top w:val="nil"/>
          <w:left w:val="nil"/>
          <w:bottom w:val="nil"/>
          <w:right w:val="nil"/>
          <w:between w:val="nil"/>
        </w:pBdr>
        <w:ind w:left="-1170" w:right="-810"/>
        <w:rPr>
          <w:rFonts w:ascii="Trebuchet MS" w:eastAsia="Trebuchet MS" w:hAnsi="Trebuchet MS" w:cs="Trebuchet MS"/>
          <w:b/>
          <w:color w:val="000000"/>
          <w:u w:val="single"/>
        </w:rPr>
      </w:pPr>
    </w:p>
    <w:p w14:paraId="33958A47" w14:textId="77777777" w:rsidR="00386D68" w:rsidRDefault="00952967">
      <w:pPr>
        <w:pBdr>
          <w:top w:val="nil"/>
          <w:left w:val="nil"/>
          <w:bottom w:val="nil"/>
          <w:right w:val="nil"/>
          <w:between w:val="nil"/>
        </w:pBdr>
        <w:ind w:left="-1170" w:right="-810"/>
        <w:rPr>
          <w:rFonts w:ascii="Trebuchet MS" w:eastAsia="Trebuchet MS" w:hAnsi="Trebuchet MS" w:cs="Trebuchet MS"/>
          <w:color w:val="000000"/>
        </w:rPr>
      </w:pPr>
      <w:r>
        <w:rPr>
          <w:rFonts w:ascii="Trebuchet MS" w:eastAsia="Trebuchet MS" w:hAnsi="Trebuchet MS" w:cs="Trebuchet MS"/>
          <w:b/>
          <w:color w:val="000000"/>
          <w:u w:val="single"/>
        </w:rPr>
        <w:t>Respeto:</w:t>
      </w:r>
      <w:r>
        <w:rPr>
          <w:rFonts w:ascii="Trebuchet MS" w:eastAsia="Trebuchet MS" w:hAnsi="Trebuchet MS" w:cs="Trebuchet MS"/>
          <w:color w:val="000000"/>
        </w:rPr>
        <w:t xml:space="preserve"> Usted será tratado con </w:t>
      </w:r>
      <w:r>
        <w:rPr>
          <w:rFonts w:ascii="Trebuchet MS" w:eastAsia="Trebuchet MS" w:hAnsi="Trebuchet MS" w:cs="Trebuchet MS"/>
          <w:b/>
          <w:color w:val="000000"/>
        </w:rPr>
        <w:t>consideración y respeto</w:t>
      </w:r>
      <w:r>
        <w:rPr>
          <w:rFonts w:ascii="Trebuchet MS" w:eastAsia="Trebuchet MS" w:hAnsi="Trebuchet MS" w:cs="Trebuchet MS"/>
          <w:color w:val="000000"/>
        </w:rPr>
        <w:t>.</w:t>
      </w:r>
    </w:p>
    <w:p w14:paraId="0AE68A35" w14:textId="77777777" w:rsidR="00386D68" w:rsidRDefault="00386D68">
      <w:pPr>
        <w:pBdr>
          <w:top w:val="nil"/>
          <w:left w:val="nil"/>
          <w:bottom w:val="nil"/>
          <w:right w:val="nil"/>
          <w:between w:val="nil"/>
        </w:pBdr>
        <w:ind w:left="-1170" w:right="-810"/>
        <w:rPr>
          <w:rFonts w:ascii="Trebuchet MS" w:eastAsia="Trebuchet MS" w:hAnsi="Trebuchet MS" w:cs="Trebuchet MS"/>
          <w:color w:val="000000"/>
        </w:rPr>
      </w:pPr>
    </w:p>
    <w:p w14:paraId="4950C083" w14:textId="77777777" w:rsidR="00386D68" w:rsidRDefault="00952967">
      <w:pPr>
        <w:pBdr>
          <w:top w:val="nil"/>
          <w:left w:val="nil"/>
          <w:bottom w:val="nil"/>
          <w:right w:val="nil"/>
          <w:between w:val="nil"/>
        </w:pBdr>
        <w:ind w:left="-1170" w:right="-810"/>
        <w:rPr>
          <w:rFonts w:ascii="Trebuchet MS" w:eastAsia="Trebuchet MS" w:hAnsi="Trebuchet MS" w:cs="Trebuchet MS"/>
          <w:color w:val="000000"/>
        </w:rPr>
      </w:pPr>
      <w:r>
        <w:rPr>
          <w:rFonts w:ascii="Trebuchet MS" w:eastAsia="Trebuchet MS" w:hAnsi="Trebuchet MS" w:cs="Trebuchet MS"/>
          <w:b/>
          <w:color w:val="000000"/>
          <w:u w:val="single"/>
        </w:rPr>
        <w:t>Confidencialidad:</w:t>
      </w:r>
      <w:r>
        <w:rPr>
          <w:rFonts w:ascii="Trebuchet MS" w:eastAsia="Trebuchet MS" w:hAnsi="Trebuchet MS" w:cs="Trebuchet MS"/>
          <w:color w:val="000000"/>
        </w:rPr>
        <w:t xml:space="preserve"> </w:t>
      </w:r>
      <w:r>
        <w:rPr>
          <w:rFonts w:ascii="Trebuchet MS" w:eastAsia="Trebuchet MS" w:hAnsi="Trebuchet MS" w:cs="Trebuchet MS"/>
          <w:b/>
          <w:color w:val="000000"/>
        </w:rPr>
        <w:t>Se mantendrá la confidencialidad de la información personal</w:t>
      </w:r>
      <w:r>
        <w:rPr>
          <w:rFonts w:ascii="Trebuchet MS" w:eastAsia="Trebuchet MS" w:hAnsi="Trebuchet MS" w:cs="Trebuchet MS"/>
          <w:color w:val="000000"/>
        </w:rPr>
        <w:t>, incluidos la atención, el tratamiento y los registros personales, salvo cuando estemos obligados por ley a proporcionar</w:t>
      </w:r>
      <w:r>
        <w:rPr>
          <w:rFonts w:ascii="Trebuchet MS" w:eastAsia="Trebuchet MS" w:hAnsi="Trebuchet MS" w:cs="Trebuchet MS"/>
          <w:color w:val="000000"/>
        </w:rPr>
        <w:t xml:space="preserve"> información, como en el caso de maltrato físico o abuso sexual de menores, signos físicos de violencia doméstica y resultados positivos de algunas infecciones de transmisión sexual.  </w:t>
      </w:r>
    </w:p>
    <w:p w14:paraId="39F63057" w14:textId="77777777" w:rsidR="00386D68" w:rsidRDefault="00386D68">
      <w:pPr>
        <w:pBdr>
          <w:top w:val="nil"/>
          <w:left w:val="nil"/>
          <w:bottom w:val="nil"/>
          <w:right w:val="nil"/>
          <w:between w:val="nil"/>
        </w:pBdr>
        <w:ind w:left="-1170" w:right="-810"/>
        <w:rPr>
          <w:rFonts w:ascii="Trebuchet MS" w:eastAsia="Trebuchet MS" w:hAnsi="Trebuchet MS" w:cs="Trebuchet MS"/>
          <w:color w:val="000000"/>
        </w:rPr>
      </w:pPr>
    </w:p>
    <w:p w14:paraId="34A94FC6" w14:textId="77777777" w:rsidR="00386D68" w:rsidRDefault="00952967">
      <w:pPr>
        <w:pBdr>
          <w:top w:val="nil"/>
          <w:left w:val="nil"/>
          <w:bottom w:val="nil"/>
          <w:right w:val="nil"/>
          <w:between w:val="nil"/>
        </w:pBdr>
        <w:ind w:left="-1170" w:right="-810"/>
        <w:rPr>
          <w:rFonts w:ascii="Trebuchet MS" w:eastAsia="Trebuchet MS" w:hAnsi="Trebuchet MS" w:cs="Trebuchet MS"/>
          <w:color w:val="000000"/>
        </w:rPr>
      </w:pPr>
      <w:r>
        <w:rPr>
          <w:rFonts w:ascii="Trebuchet MS" w:eastAsia="Trebuchet MS" w:hAnsi="Trebuchet MS" w:cs="Trebuchet MS"/>
          <w:b/>
          <w:color w:val="000000"/>
          <w:u w:val="single"/>
        </w:rPr>
        <w:t>Acceso:</w:t>
      </w:r>
      <w:r>
        <w:rPr>
          <w:rFonts w:ascii="Trebuchet MS" w:eastAsia="Trebuchet MS" w:hAnsi="Trebuchet MS" w:cs="Trebuchet MS"/>
          <w:color w:val="000000"/>
        </w:rPr>
        <w:t xml:space="preserve"> Se proporcionará atención médica independientemente de la cant</w:t>
      </w:r>
      <w:r>
        <w:rPr>
          <w:rFonts w:ascii="Trebuchet MS" w:eastAsia="Trebuchet MS" w:hAnsi="Trebuchet MS" w:cs="Trebuchet MS"/>
          <w:color w:val="000000"/>
        </w:rPr>
        <w:t xml:space="preserve">idad de embarazos, estado civil, preferencias de métodos anticonceptivos, procedencia del pago, </w:t>
      </w:r>
      <w:r>
        <w:rPr>
          <w:rFonts w:ascii="Trebuchet MS" w:eastAsia="Trebuchet MS" w:hAnsi="Trebuchet MS" w:cs="Trebuchet MS"/>
          <w:color w:val="222222"/>
        </w:rPr>
        <w:t>raza, credo, color de piel, origen étnico, nacionalidad, categoría de residente, religión, sexo, orientación sexual, género, expresión de género, edad, estatura</w:t>
      </w:r>
      <w:r>
        <w:rPr>
          <w:rFonts w:ascii="Trebuchet MS" w:eastAsia="Trebuchet MS" w:hAnsi="Trebuchet MS" w:cs="Trebuchet MS"/>
          <w:color w:val="222222"/>
        </w:rPr>
        <w:t>, peso, capacidades físicas o mentales y condición de excombatiente.</w:t>
      </w:r>
      <w:r>
        <w:rPr>
          <w:rFonts w:ascii="Trebuchet MS" w:eastAsia="Trebuchet MS" w:hAnsi="Trebuchet MS" w:cs="Trebuchet MS"/>
          <w:color w:val="000000"/>
        </w:rPr>
        <w:t xml:space="preserve"> </w:t>
      </w:r>
      <w:r>
        <w:rPr>
          <w:rFonts w:ascii="Trebuchet MS" w:eastAsia="Trebuchet MS" w:hAnsi="Trebuchet MS" w:cs="Trebuchet MS"/>
          <w:highlight w:val="white"/>
        </w:rPr>
        <w:t>Tampoco es necesario que lo refiera un médico para recibir servicios de Planificación Familiar</w:t>
      </w:r>
    </w:p>
    <w:p w14:paraId="5E66346C" w14:textId="77777777" w:rsidR="00386D68" w:rsidRDefault="00386D68">
      <w:pPr>
        <w:pBdr>
          <w:top w:val="nil"/>
          <w:left w:val="nil"/>
          <w:bottom w:val="nil"/>
          <w:right w:val="nil"/>
          <w:between w:val="nil"/>
        </w:pBdr>
        <w:ind w:left="-1170" w:right="-810"/>
        <w:rPr>
          <w:rFonts w:ascii="Trebuchet MS" w:eastAsia="Trebuchet MS" w:hAnsi="Trebuchet MS" w:cs="Trebuchet MS"/>
          <w:color w:val="000000"/>
        </w:rPr>
      </w:pPr>
    </w:p>
    <w:p w14:paraId="11F5F6BE" w14:textId="77777777" w:rsidR="00386D68" w:rsidRDefault="00952967">
      <w:pPr>
        <w:pBdr>
          <w:top w:val="nil"/>
          <w:left w:val="nil"/>
          <w:bottom w:val="nil"/>
          <w:right w:val="nil"/>
          <w:between w:val="nil"/>
        </w:pBdr>
        <w:ind w:left="-1170" w:right="-810"/>
        <w:rPr>
          <w:rFonts w:ascii="Trebuchet MS" w:eastAsia="Trebuchet MS" w:hAnsi="Trebuchet MS" w:cs="Trebuchet MS"/>
          <w:b/>
          <w:color w:val="000000"/>
          <w:u w:val="single"/>
        </w:rPr>
      </w:pPr>
      <w:r>
        <w:rPr>
          <w:rFonts w:ascii="Trebuchet MS" w:eastAsia="Trebuchet MS" w:hAnsi="Trebuchet MS" w:cs="Trebuchet MS"/>
          <w:b/>
          <w:color w:val="000000"/>
          <w:u w:val="single"/>
        </w:rPr>
        <w:t>Información</w:t>
      </w:r>
    </w:p>
    <w:p w14:paraId="240792E5" w14:textId="77777777" w:rsidR="00386D68" w:rsidRDefault="00952967">
      <w:pPr>
        <w:numPr>
          <w:ilvl w:val="0"/>
          <w:numId w:val="1"/>
        </w:numPr>
        <w:pBdr>
          <w:top w:val="nil"/>
          <w:left w:val="nil"/>
          <w:bottom w:val="nil"/>
          <w:right w:val="nil"/>
          <w:between w:val="nil"/>
        </w:pBdr>
        <w:ind w:left="-720" w:right="-810"/>
        <w:rPr>
          <w:rFonts w:ascii="Trebuchet MS" w:eastAsia="Trebuchet MS" w:hAnsi="Trebuchet MS" w:cs="Trebuchet MS"/>
          <w:color w:val="000000"/>
        </w:rPr>
      </w:pPr>
      <w:r>
        <w:rPr>
          <w:rFonts w:ascii="Trebuchet MS" w:eastAsia="Trebuchet MS" w:hAnsi="Trebuchet MS" w:cs="Trebuchet MS"/>
          <w:color w:val="000000"/>
        </w:rPr>
        <w:t xml:space="preserve">Se le brindará información sobre su atención médica y plan de tratamiento de forma comprensible y en un lenguaje que pueda entender. </w:t>
      </w:r>
      <w:r>
        <w:rPr>
          <w:rFonts w:ascii="Trebuchet MS" w:eastAsia="Trebuchet MS" w:hAnsi="Trebuchet MS" w:cs="Trebuchet MS"/>
          <w:b/>
          <w:color w:val="000000"/>
        </w:rPr>
        <w:t>Si es necesario, se proporcionarán intérpretes sin costo.</w:t>
      </w:r>
    </w:p>
    <w:p w14:paraId="519B13B0" w14:textId="77777777" w:rsidR="00386D68" w:rsidRDefault="00952967">
      <w:pPr>
        <w:numPr>
          <w:ilvl w:val="0"/>
          <w:numId w:val="1"/>
        </w:numPr>
        <w:pBdr>
          <w:top w:val="nil"/>
          <w:left w:val="nil"/>
          <w:bottom w:val="nil"/>
          <w:right w:val="nil"/>
          <w:between w:val="nil"/>
        </w:pBdr>
        <w:ind w:left="-720" w:right="-810"/>
        <w:rPr>
          <w:rFonts w:ascii="Trebuchet MS" w:eastAsia="Trebuchet MS" w:hAnsi="Trebuchet MS" w:cs="Trebuchet MS"/>
          <w:color w:val="000000"/>
        </w:rPr>
      </w:pPr>
      <w:r>
        <w:rPr>
          <w:rFonts w:ascii="Trebuchet MS" w:eastAsia="Trebuchet MS" w:hAnsi="Trebuchet MS" w:cs="Trebuchet MS"/>
          <w:color w:val="000000"/>
        </w:rPr>
        <w:t xml:space="preserve">Se le indicará adónde puede ir para recibir servicios en caso de </w:t>
      </w:r>
      <w:r>
        <w:rPr>
          <w:rFonts w:ascii="Trebuchet MS" w:eastAsia="Trebuchet MS" w:hAnsi="Trebuchet MS" w:cs="Trebuchet MS"/>
          <w:color w:val="000000"/>
        </w:rPr>
        <w:t xml:space="preserve">emergencias o si la clínica está cerrada. </w:t>
      </w:r>
    </w:p>
    <w:p w14:paraId="454F1F21" w14:textId="77777777" w:rsidR="00386D68" w:rsidRDefault="00952967">
      <w:pPr>
        <w:numPr>
          <w:ilvl w:val="0"/>
          <w:numId w:val="1"/>
        </w:numPr>
        <w:pBdr>
          <w:top w:val="nil"/>
          <w:left w:val="nil"/>
          <w:bottom w:val="nil"/>
          <w:right w:val="nil"/>
          <w:between w:val="nil"/>
        </w:pBdr>
        <w:ind w:left="-720" w:right="-810"/>
        <w:rPr>
          <w:rFonts w:ascii="Trebuchet MS" w:eastAsia="Trebuchet MS" w:hAnsi="Trebuchet MS" w:cs="Trebuchet MS"/>
          <w:color w:val="000000"/>
        </w:rPr>
      </w:pPr>
      <w:r>
        <w:rPr>
          <w:rFonts w:ascii="Trebuchet MS" w:eastAsia="Trebuchet MS" w:hAnsi="Trebuchet MS" w:cs="Trebuchet MS"/>
          <w:color w:val="000000"/>
        </w:rPr>
        <w:t>No dude en hacer preguntas cuando haya cosas que no entienda.</w:t>
      </w:r>
    </w:p>
    <w:p w14:paraId="076A06D0" w14:textId="77777777" w:rsidR="00386D68" w:rsidRDefault="00952967">
      <w:pPr>
        <w:numPr>
          <w:ilvl w:val="0"/>
          <w:numId w:val="1"/>
        </w:numPr>
        <w:pBdr>
          <w:top w:val="nil"/>
          <w:left w:val="nil"/>
          <w:bottom w:val="nil"/>
          <w:right w:val="nil"/>
          <w:between w:val="nil"/>
        </w:pBdr>
        <w:ind w:left="-720" w:right="-810"/>
        <w:rPr>
          <w:rFonts w:ascii="Trebuchet MS" w:eastAsia="Trebuchet MS" w:hAnsi="Trebuchet MS" w:cs="Trebuchet MS"/>
          <w:color w:val="000000"/>
        </w:rPr>
      </w:pPr>
      <w:r>
        <w:rPr>
          <w:rFonts w:ascii="Trebuchet MS" w:eastAsia="Trebuchet MS" w:hAnsi="Trebuchet MS" w:cs="Trebuchet MS"/>
          <w:color w:val="000000"/>
        </w:rPr>
        <w:t>Se le informará sobre eventuales cargos que se cobren por los servicios.</w:t>
      </w:r>
    </w:p>
    <w:p w14:paraId="09941A87" w14:textId="77777777" w:rsidR="00386D68" w:rsidRDefault="00386D68">
      <w:pPr>
        <w:pBdr>
          <w:top w:val="nil"/>
          <w:left w:val="nil"/>
          <w:bottom w:val="nil"/>
          <w:right w:val="nil"/>
          <w:between w:val="nil"/>
        </w:pBdr>
        <w:ind w:right="-810"/>
        <w:rPr>
          <w:rFonts w:ascii="Trebuchet MS" w:eastAsia="Trebuchet MS" w:hAnsi="Trebuchet MS" w:cs="Trebuchet MS"/>
          <w:color w:val="000000"/>
        </w:rPr>
      </w:pPr>
    </w:p>
    <w:p w14:paraId="11CA7307" w14:textId="77777777" w:rsidR="00386D68" w:rsidRDefault="00952967">
      <w:pPr>
        <w:pBdr>
          <w:top w:val="nil"/>
          <w:left w:val="nil"/>
          <w:bottom w:val="nil"/>
          <w:right w:val="nil"/>
          <w:between w:val="nil"/>
        </w:pBdr>
        <w:ind w:left="-1170" w:right="-810"/>
        <w:rPr>
          <w:rFonts w:ascii="Trebuchet MS" w:eastAsia="Trebuchet MS" w:hAnsi="Trebuchet MS" w:cs="Trebuchet MS"/>
          <w:b/>
          <w:color w:val="000000"/>
          <w:u w:val="single"/>
        </w:rPr>
      </w:pPr>
      <w:r>
        <w:rPr>
          <w:rFonts w:ascii="Trebuchet MS" w:eastAsia="Trebuchet MS" w:hAnsi="Trebuchet MS" w:cs="Trebuchet MS"/>
          <w:b/>
          <w:color w:val="000000"/>
          <w:u w:val="single"/>
        </w:rPr>
        <w:t>Participación y elección voluntarias</w:t>
      </w:r>
    </w:p>
    <w:p w14:paraId="1EABA00C" w14:textId="77777777" w:rsidR="00386D68" w:rsidRDefault="00952967">
      <w:pPr>
        <w:numPr>
          <w:ilvl w:val="0"/>
          <w:numId w:val="2"/>
        </w:numPr>
        <w:pBdr>
          <w:top w:val="nil"/>
          <w:left w:val="nil"/>
          <w:bottom w:val="nil"/>
          <w:right w:val="nil"/>
          <w:between w:val="nil"/>
        </w:pBdr>
        <w:ind w:left="-720" w:right="-810"/>
        <w:rPr>
          <w:rFonts w:ascii="Trebuchet MS" w:eastAsia="Trebuchet MS" w:hAnsi="Trebuchet MS" w:cs="Trebuchet MS"/>
          <w:color w:val="000000"/>
        </w:rPr>
      </w:pPr>
      <w:r>
        <w:rPr>
          <w:rFonts w:ascii="Trebuchet MS" w:eastAsia="Trebuchet MS" w:hAnsi="Trebuchet MS" w:cs="Trebuchet MS"/>
          <w:color w:val="000000"/>
        </w:rPr>
        <w:t>Los servicios se prestan de manera voluntaria.</w:t>
      </w:r>
    </w:p>
    <w:p w14:paraId="3927B14B" w14:textId="77777777" w:rsidR="00386D68" w:rsidRDefault="00952967">
      <w:pPr>
        <w:numPr>
          <w:ilvl w:val="0"/>
          <w:numId w:val="2"/>
        </w:numPr>
        <w:pBdr>
          <w:top w:val="nil"/>
          <w:left w:val="nil"/>
          <w:bottom w:val="nil"/>
          <w:right w:val="nil"/>
          <w:between w:val="nil"/>
        </w:pBdr>
        <w:ind w:left="-720" w:right="-810"/>
        <w:rPr>
          <w:rFonts w:ascii="Trebuchet MS" w:eastAsia="Trebuchet MS" w:hAnsi="Trebuchet MS" w:cs="Trebuchet MS"/>
          <w:color w:val="000000"/>
        </w:rPr>
      </w:pPr>
      <w:r>
        <w:rPr>
          <w:rFonts w:ascii="Trebuchet MS" w:eastAsia="Trebuchet MS" w:hAnsi="Trebuchet MS" w:cs="Trebuchet MS"/>
          <w:color w:val="000000"/>
        </w:rPr>
        <w:t>Los servicios de planificación familiar no constituyen un requisito previo para recibir otros servicios en la clínica.</w:t>
      </w:r>
    </w:p>
    <w:p w14:paraId="42C96848" w14:textId="77777777" w:rsidR="00386D68" w:rsidRDefault="00952967">
      <w:pPr>
        <w:numPr>
          <w:ilvl w:val="0"/>
          <w:numId w:val="2"/>
        </w:numPr>
        <w:pBdr>
          <w:top w:val="nil"/>
          <w:left w:val="nil"/>
          <w:bottom w:val="nil"/>
          <w:right w:val="nil"/>
          <w:between w:val="nil"/>
        </w:pBdr>
        <w:ind w:left="-720" w:right="-810"/>
        <w:rPr>
          <w:rFonts w:ascii="Trebuchet MS" w:eastAsia="Trebuchet MS" w:hAnsi="Trebuchet MS" w:cs="Trebuchet MS"/>
          <w:color w:val="000000"/>
        </w:rPr>
      </w:pPr>
      <w:r>
        <w:rPr>
          <w:rFonts w:ascii="Trebuchet MS" w:eastAsia="Trebuchet MS" w:hAnsi="Trebuchet MS" w:cs="Trebuchet MS"/>
          <w:color w:val="000000"/>
        </w:rPr>
        <w:t>Usted puede decidir libremente si desea usar métodos anticonceptivos y cuáles usar.</w:t>
      </w:r>
    </w:p>
    <w:p w14:paraId="43B26A6C" w14:textId="77777777" w:rsidR="00386D68" w:rsidRDefault="00386D68">
      <w:pPr>
        <w:pBdr>
          <w:top w:val="nil"/>
          <w:left w:val="nil"/>
          <w:bottom w:val="nil"/>
          <w:right w:val="nil"/>
          <w:between w:val="nil"/>
        </w:pBdr>
        <w:ind w:left="1080" w:right="-810"/>
        <w:rPr>
          <w:rFonts w:ascii="Trebuchet MS" w:eastAsia="Trebuchet MS" w:hAnsi="Trebuchet MS" w:cs="Trebuchet MS"/>
          <w:color w:val="000000"/>
        </w:rPr>
      </w:pPr>
    </w:p>
    <w:p w14:paraId="2EA98A07" w14:textId="77777777" w:rsidR="00386D68" w:rsidRDefault="00952967">
      <w:pPr>
        <w:spacing w:after="120"/>
        <w:ind w:left="-1170" w:right="-810"/>
        <w:rPr>
          <w:rFonts w:ascii="Trebuchet MS" w:eastAsia="Trebuchet MS" w:hAnsi="Trebuchet MS" w:cs="Trebuchet MS"/>
          <w:b/>
        </w:rPr>
      </w:pPr>
      <w:r>
        <w:rPr>
          <w:rFonts w:ascii="Trebuchet MS" w:eastAsia="Trebuchet MS" w:hAnsi="Trebuchet MS" w:cs="Trebuchet MS"/>
          <w:b/>
          <w:u w:val="single"/>
        </w:rPr>
        <w:t>Cargos, facturación y cobranza</w:t>
      </w:r>
    </w:p>
    <w:p w14:paraId="3920EB63" w14:textId="77777777" w:rsidR="00386D68" w:rsidRDefault="00952967">
      <w:pPr>
        <w:numPr>
          <w:ilvl w:val="0"/>
          <w:numId w:val="3"/>
        </w:numPr>
        <w:spacing w:after="120"/>
        <w:ind w:left="-720" w:right="-810"/>
        <w:rPr>
          <w:rFonts w:ascii="Trebuchet MS" w:eastAsia="Trebuchet MS" w:hAnsi="Trebuchet MS" w:cs="Trebuchet MS"/>
        </w:rPr>
      </w:pPr>
      <w:r>
        <w:rPr>
          <w:rFonts w:ascii="Trebuchet MS" w:eastAsia="Trebuchet MS" w:hAnsi="Trebuchet MS" w:cs="Trebuchet MS"/>
          <w:b/>
        </w:rPr>
        <w:t>Si usted tiene seguro (Medicaid o seguro privado</w:t>
      </w:r>
      <w:r>
        <w:rPr>
          <w:rFonts w:ascii="Trebuchet MS" w:eastAsia="Trebuchet MS" w:hAnsi="Trebuchet MS" w:cs="Trebuchet MS"/>
        </w:rPr>
        <w:t xml:space="preserve">), le pedimos que hable con el personal de admisión de la clínica acerca de su cobertura para </w:t>
      </w:r>
      <w:r>
        <w:rPr>
          <w:rFonts w:ascii="Trebuchet MS" w:eastAsia="Trebuchet MS" w:hAnsi="Trebuchet MS" w:cs="Trebuchet MS"/>
          <w:b/>
        </w:rPr>
        <w:t>determinar si ese seguro cubrirá su consulta</w:t>
      </w:r>
      <w:r>
        <w:rPr>
          <w:rFonts w:ascii="Trebuchet MS" w:eastAsia="Trebuchet MS" w:hAnsi="Trebuchet MS" w:cs="Trebuchet MS"/>
        </w:rPr>
        <w:t xml:space="preserve">. En caso de que se quiera mantener la confidencialidad, esta clínica de Título X debe renunciar al pago del seguro. </w:t>
      </w:r>
    </w:p>
    <w:p w14:paraId="3EF2FB53" w14:textId="77777777" w:rsidR="00386D68" w:rsidRDefault="00952967">
      <w:pPr>
        <w:numPr>
          <w:ilvl w:val="0"/>
          <w:numId w:val="3"/>
        </w:numPr>
        <w:spacing w:after="120"/>
        <w:ind w:left="-720" w:right="-810"/>
        <w:rPr>
          <w:rFonts w:ascii="Trebuchet MS" w:eastAsia="Trebuchet MS" w:hAnsi="Trebuchet MS" w:cs="Trebuchet MS"/>
        </w:rPr>
      </w:pPr>
      <w:r>
        <w:rPr>
          <w:rFonts w:ascii="Trebuchet MS" w:eastAsia="Trebuchet MS" w:hAnsi="Trebuchet MS" w:cs="Trebuchet MS"/>
        </w:rPr>
        <w:t xml:space="preserve">Para determinar su tarifa se utiliza una </w:t>
      </w:r>
      <w:r>
        <w:rPr>
          <w:rFonts w:ascii="Trebuchet MS" w:eastAsia="Trebuchet MS" w:hAnsi="Trebuchet MS" w:cs="Trebuchet MS"/>
          <w:b/>
        </w:rPr>
        <w:t>escala progresiva</w:t>
      </w:r>
      <w:r>
        <w:rPr>
          <w:rFonts w:ascii="Trebuchet MS" w:eastAsia="Trebuchet MS" w:hAnsi="Trebuchet MS" w:cs="Trebuchet MS"/>
        </w:rPr>
        <w:t xml:space="preserve"> que se basa en el costo de los servicios. La suma que le cobraremos dependerá d</w:t>
      </w:r>
      <w:r>
        <w:rPr>
          <w:rFonts w:ascii="Trebuchet MS" w:eastAsia="Trebuchet MS" w:hAnsi="Trebuchet MS" w:cs="Trebuchet MS"/>
        </w:rPr>
        <w:t>e cuánto dinero gane y de cuántas personas tenga que mantener.</w:t>
      </w:r>
    </w:p>
    <w:p w14:paraId="0AA06823" w14:textId="77777777" w:rsidR="00386D68" w:rsidRDefault="00952967">
      <w:pPr>
        <w:numPr>
          <w:ilvl w:val="0"/>
          <w:numId w:val="3"/>
        </w:numPr>
        <w:spacing w:after="120"/>
        <w:ind w:left="-720" w:right="-810"/>
        <w:rPr>
          <w:rFonts w:ascii="Trebuchet MS" w:eastAsia="Trebuchet MS" w:hAnsi="Trebuchet MS" w:cs="Trebuchet MS"/>
        </w:rPr>
      </w:pPr>
      <w:r>
        <w:rPr>
          <w:rFonts w:ascii="Trebuchet MS" w:eastAsia="Trebuchet MS" w:hAnsi="Trebuchet MS" w:cs="Trebuchet MS"/>
        </w:rPr>
        <w:t>La utilización de una escala progresiva de tarifas nos permite brindarle atención médica a un costo mucho menor que otras agencias de salud.</w:t>
      </w:r>
      <w:r>
        <w:rPr>
          <w:rFonts w:ascii="Trebuchet MS" w:eastAsia="Trebuchet MS" w:hAnsi="Trebuchet MS" w:cs="Trebuchet MS"/>
          <w:b/>
        </w:rPr>
        <w:t xml:space="preserve"> No se le dejará de prestar servicios anticonceptivos</w:t>
      </w:r>
      <w:r>
        <w:rPr>
          <w:rFonts w:ascii="Trebuchet MS" w:eastAsia="Trebuchet MS" w:hAnsi="Trebuchet MS" w:cs="Trebuchet MS"/>
          <w:b/>
        </w:rPr>
        <w:t xml:space="preserve"> porque no pueda pagar. </w:t>
      </w:r>
    </w:p>
    <w:p w14:paraId="46C7B70B" w14:textId="77777777" w:rsidR="00386D68" w:rsidRDefault="00952967">
      <w:pPr>
        <w:numPr>
          <w:ilvl w:val="0"/>
          <w:numId w:val="3"/>
        </w:numPr>
        <w:spacing w:after="120"/>
        <w:ind w:left="-720" w:right="-810"/>
        <w:rPr>
          <w:rFonts w:ascii="Trebuchet MS" w:eastAsia="Trebuchet MS" w:hAnsi="Trebuchet MS" w:cs="Trebuchet MS"/>
        </w:rPr>
      </w:pPr>
      <w:r>
        <w:rPr>
          <w:rFonts w:ascii="Trebuchet MS" w:eastAsia="Trebuchet MS" w:hAnsi="Trebuchet MS" w:cs="Trebuchet MS"/>
          <w:b/>
        </w:rPr>
        <w:t>Si usted es menor de 18 años, sus tarifas se basarán únicamente en los ingresos disponibles,</w:t>
      </w:r>
      <w:r>
        <w:rPr>
          <w:rFonts w:ascii="Trebuchet MS" w:eastAsia="Trebuchet MS" w:hAnsi="Trebuchet MS" w:cs="Trebuchet MS"/>
        </w:rPr>
        <w:t xml:space="preserve"> ya sean los de su familia o los suyos propios. </w:t>
      </w:r>
    </w:p>
    <w:p w14:paraId="76C600E7" w14:textId="77777777" w:rsidR="00386D68" w:rsidRDefault="00952967">
      <w:pPr>
        <w:numPr>
          <w:ilvl w:val="0"/>
          <w:numId w:val="3"/>
        </w:numPr>
        <w:spacing w:after="120"/>
        <w:ind w:left="-720" w:right="-810"/>
        <w:rPr>
          <w:rFonts w:ascii="Trebuchet MS" w:eastAsia="Trebuchet MS" w:hAnsi="Trebuchet MS" w:cs="Trebuchet MS"/>
        </w:rPr>
      </w:pPr>
      <w:r>
        <w:rPr>
          <w:rFonts w:ascii="Trebuchet MS" w:eastAsia="Trebuchet MS" w:hAnsi="Trebuchet MS" w:cs="Trebuchet MS"/>
          <w:b/>
        </w:rPr>
        <w:t xml:space="preserve">Si sus ingresos no superan el 100 % </w:t>
      </w:r>
      <w:r>
        <w:rPr>
          <w:rFonts w:ascii="Trebuchet MS" w:eastAsia="Trebuchet MS" w:hAnsi="Trebuchet MS" w:cs="Trebuchet MS"/>
        </w:rPr>
        <w:t>del nivel federal de pobreza, no se le cobrarán o fact</w:t>
      </w:r>
      <w:r>
        <w:rPr>
          <w:rFonts w:ascii="Trebuchet MS" w:eastAsia="Trebuchet MS" w:hAnsi="Trebuchet MS" w:cs="Trebuchet MS"/>
        </w:rPr>
        <w:t>urarán los servicios clínicos cubiertos de planificación familiar relacionados con su método anticonceptivo.</w:t>
      </w:r>
    </w:p>
    <w:p w14:paraId="251D8AF1" w14:textId="77777777" w:rsidR="00386D68" w:rsidRDefault="00952967">
      <w:pPr>
        <w:numPr>
          <w:ilvl w:val="0"/>
          <w:numId w:val="3"/>
        </w:numPr>
        <w:spacing w:after="120"/>
        <w:ind w:left="-720" w:right="-810"/>
        <w:rPr>
          <w:rFonts w:ascii="Trebuchet MS" w:eastAsia="Trebuchet MS" w:hAnsi="Trebuchet MS" w:cs="Trebuchet MS"/>
        </w:rPr>
      </w:pPr>
      <w:r>
        <w:rPr>
          <w:rFonts w:ascii="Trebuchet MS" w:eastAsia="Trebuchet MS" w:hAnsi="Trebuchet MS" w:cs="Trebuchet MS"/>
          <w:b/>
        </w:rPr>
        <w:t xml:space="preserve">Se le podrán cobrar los servicios no cubiertos por el programa de planificación familiar. Usted será responsable de pagar dichos costos. </w:t>
      </w:r>
      <w:r>
        <w:rPr>
          <w:rFonts w:ascii="Trebuchet MS" w:eastAsia="Trebuchet MS" w:hAnsi="Trebuchet MS" w:cs="Trebuchet MS"/>
        </w:rPr>
        <w:t>Estos podr</w:t>
      </w:r>
      <w:r>
        <w:rPr>
          <w:rFonts w:ascii="Trebuchet MS" w:eastAsia="Trebuchet MS" w:hAnsi="Trebuchet MS" w:cs="Trebuchet MS"/>
        </w:rPr>
        <w:t>ían incluir servicios no cubiertos por el Título X, como colposcopías, análisis de VIH, pruebas de clamidia si no hay riesgo para el paciente, así como complicaciones resultantes de los procedimientos cubiertos por el Título X, efectos secundarios de medic</w:t>
      </w:r>
      <w:r>
        <w:rPr>
          <w:rFonts w:ascii="Trebuchet MS" w:eastAsia="Trebuchet MS" w:hAnsi="Trebuchet MS" w:cs="Trebuchet MS"/>
        </w:rPr>
        <w:t xml:space="preserve">amentos, etc. </w:t>
      </w:r>
    </w:p>
    <w:p w14:paraId="7967FE1D" w14:textId="77777777" w:rsidR="00386D68" w:rsidRDefault="00952967">
      <w:pPr>
        <w:numPr>
          <w:ilvl w:val="0"/>
          <w:numId w:val="3"/>
        </w:numPr>
        <w:spacing w:after="120"/>
        <w:ind w:left="-720" w:right="-810"/>
        <w:rPr>
          <w:rFonts w:ascii="Trebuchet MS" w:eastAsia="Trebuchet MS" w:hAnsi="Trebuchet MS" w:cs="Trebuchet MS"/>
        </w:rPr>
      </w:pPr>
      <w:bookmarkStart w:id="0" w:name="_heading=h.gjdgxs" w:colFirst="0" w:colLast="0"/>
      <w:bookmarkEnd w:id="0"/>
      <w:r>
        <w:rPr>
          <w:rFonts w:ascii="Trebuchet MS" w:eastAsia="Trebuchet MS" w:hAnsi="Trebuchet MS" w:cs="Trebuchet MS"/>
          <w:b/>
        </w:rPr>
        <w:t xml:space="preserve">Las clínicas de planificación familiar </w:t>
      </w:r>
      <w:r>
        <w:rPr>
          <w:rFonts w:ascii="Trebuchet MS" w:eastAsia="Trebuchet MS" w:hAnsi="Trebuchet MS" w:cs="Trebuchet MS"/>
        </w:rPr>
        <w:t xml:space="preserve">reciben fondos federales y del estado para contribuir a financiar la atención médica que brindan.  No obstante, el dinero que aporta el gobierno no es suficiente para cubrir todos nuestros gastos. </w:t>
      </w:r>
      <w:r>
        <w:rPr>
          <w:rFonts w:ascii="Trebuchet MS" w:eastAsia="Trebuchet MS" w:hAnsi="Trebuchet MS" w:cs="Trebuchet MS"/>
          <w:b/>
        </w:rPr>
        <w:t>Sus d</w:t>
      </w:r>
      <w:r>
        <w:rPr>
          <w:rFonts w:ascii="Trebuchet MS" w:eastAsia="Trebuchet MS" w:hAnsi="Trebuchet MS" w:cs="Trebuchet MS"/>
          <w:b/>
        </w:rPr>
        <w:t>onaciones son muy importantes</w:t>
      </w:r>
      <w:r>
        <w:rPr>
          <w:rFonts w:ascii="Trebuchet MS" w:eastAsia="Trebuchet MS" w:hAnsi="Trebuchet MS" w:cs="Trebuchet MS"/>
        </w:rPr>
        <w:t>. Ayudan a que la clínica continúe abierta y a que pueda seguir prestando servicios. Apreciamos sus aportes, sin importar cuál sea el monto con el que pueda colaborar.</w:t>
      </w:r>
    </w:p>
    <w:sectPr w:rsidR="00386D68">
      <w:headerReference w:type="even" r:id="rId8"/>
      <w:headerReference w:type="default" r:id="rId9"/>
      <w:footerReference w:type="even" r:id="rId10"/>
      <w:footerReference w:type="default" r:id="rId11"/>
      <w:headerReference w:type="first" r:id="rId12"/>
      <w:footerReference w:type="first" r:id="rId13"/>
      <w:pgSz w:w="12240" w:h="15840"/>
      <w:pgMar w:top="1260" w:right="1800" w:bottom="990" w:left="1800" w:header="720" w:footer="3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651E" w14:textId="77777777" w:rsidR="00000000" w:rsidRDefault="00952967">
      <w:r>
        <w:separator/>
      </w:r>
    </w:p>
  </w:endnote>
  <w:endnote w:type="continuationSeparator" w:id="0">
    <w:p w14:paraId="6A192E4D" w14:textId="77777777" w:rsidR="00000000" w:rsidRDefault="0095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useo Slab 500">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8BC1" w14:textId="77777777" w:rsidR="00952967" w:rsidRDefault="00952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6BFD" w14:textId="5BE82D5D" w:rsidR="00386D68" w:rsidRDefault="00952967">
    <w:pPr>
      <w:tabs>
        <w:tab w:val="center" w:pos="4680"/>
        <w:tab w:val="right" w:pos="9360"/>
      </w:tabs>
      <w:ind w:right="-990"/>
      <w:jc w:val="right"/>
      <w:rPr>
        <w:rFonts w:ascii="Trebuchet MS" w:eastAsia="Trebuchet MS" w:hAnsi="Trebuchet MS" w:cs="Trebuchet MS"/>
        <w:color w:val="000000"/>
      </w:rPr>
    </w:pPr>
    <w:r>
      <w:rPr>
        <w:rFonts w:ascii="Trebuchet MS" w:eastAsia="Trebuchet MS" w:hAnsi="Trebuchet MS" w:cs="Trebuchet MS"/>
      </w:rPr>
      <w:t xml:space="preserve">March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3A7D" w14:textId="77777777" w:rsidR="00952967" w:rsidRDefault="00952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9214" w14:textId="77777777" w:rsidR="00000000" w:rsidRDefault="00952967">
      <w:r>
        <w:separator/>
      </w:r>
    </w:p>
  </w:footnote>
  <w:footnote w:type="continuationSeparator" w:id="0">
    <w:p w14:paraId="75FB907C" w14:textId="77777777" w:rsidR="00000000" w:rsidRDefault="0095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643B" w14:textId="77777777" w:rsidR="00952967" w:rsidRDefault="00952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8EAB" w14:textId="77777777" w:rsidR="00386D68" w:rsidRDefault="00952967">
    <w:pPr>
      <w:pStyle w:val="Heading1"/>
      <w:pBdr>
        <w:bottom w:val="single" w:sz="4" w:space="0" w:color="000000"/>
      </w:pBdr>
      <w:ind w:left="-1080" w:right="-900"/>
      <w:jc w:val="center"/>
      <w:rPr>
        <w:rFonts w:ascii="Museo Slab 500" w:eastAsia="Museo Slab 500" w:hAnsi="Museo Slab 500" w:cs="Museo Slab 500"/>
        <w:sz w:val="32"/>
        <w:szCs w:val="32"/>
      </w:rPr>
    </w:pPr>
    <w:r>
      <w:rPr>
        <w:rFonts w:ascii="Museo Slab 500" w:eastAsia="Museo Slab 500" w:hAnsi="Museo Slab 500" w:cs="Museo Slab 500"/>
        <w:sz w:val="28"/>
        <w:szCs w:val="28"/>
      </w:rPr>
      <w:t>Planificación familiar según el Título X, Declaración de derechos de los clientes</w:t>
    </w:r>
  </w:p>
  <w:p w14:paraId="43ED211E" w14:textId="77777777" w:rsidR="00386D68" w:rsidRDefault="00386D68">
    <w:pPr>
      <w:pBdr>
        <w:top w:val="nil"/>
        <w:left w:val="nil"/>
        <w:bottom w:val="nil"/>
        <w:right w:val="nil"/>
        <w:between w:val="nil"/>
      </w:pBdr>
      <w:tabs>
        <w:tab w:val="center" w:pos="4680"/>
        <w:tab w:val="right" w:pos="9360"/>
      </w:tabs>
      <w:rPr>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BF58" w14:textId="77777777" w:rsidR="00952967" w:rsidRDefault="00952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432B"/>
    <w:multiLevelType w:val="multilevel"/>
    <w:tmpl w:val="F3886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97753C"/>
    <w:multiLevelType w:val="multilevel"/>
    <w:tmpl w:val="93CA3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646423"/>
    <w:multiLevelType w:val="multilevel"/>
    <w:tmpl w:val="B63A65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42703659">
    <w:abstractNumId w:val="1"/>
  </w:num>
  <w:num w:numId="2" w16cid:durableId="101269217">
    <w:abstractNumId w:val="0"/>
  </w:num>
  <w:num w:numId="3" w16cid:durableId="1795439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68"/>
    <w:rsid w:val="00386D68"/>
    <w:rsid w:val="0095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790B5"/>
  <w15:docId w15:val="{799E8B56-A93F-4BFC-9A60-FDBEB623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31F"/>
  </w:style>
  <w:style w:type="paragraph" w:styleId="Heading1">
    <w:name w:val="heading 1"/>
    <w:basedOn w:val="Normal"/>
    <w:next w:val="Normal"/>
    <w:link w:val="Heading1Char"/>
    <w:uiPriority w:val="9"/>
    <w:qFormat/>
    <w:rsid w:val="000A431F"/>
    <w:pPr>
      <w:keepNext/>
      <w:outlineLvl w:val="0"/>
    </w:pPr>
    <w:rPr>
      <w:b/>
      <w:bCs/>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0A431F"/>
    <w:rPr>
      <w:b/>
      <w:bCs/>
    </w:rPr>
  </w:style>
  <w:style w:type="paragraph" w:customStyle="1" w:styleId="1">
    <w:name w:val="1"/>
    <w:basedOn w:val="Normal"/>
    <w:rsid w:val="000A431F"/>
    <w:pPr>
      <w:widowControl w:val="0"/>
      <w:autoSpaceDE w:val="0"/>
      <w:autoSpaceDN w:val="0"/>
      <w:adjustRightInd w:val="0"/>
      <w:spacing w:before="120"/>
      <w:ind w:left="720" w:hanging="360"/>
    </w:pPr>
    <w:rPr>
      <w:rFonts w:ascii="Arial" w:hAnsi="Arial" w:cs="Arial"/>
      <w:sz w:val="22"/>
      <w:szCs w:val="22"/>
    </w:rPr>
  </w:style>
  <w:style w:type="paragraph" w:styleId="BodyTextIndent">
    <w:name w:val="Body Text Indent"/>
    <w:basedOn w:val="Normal"/>
    <w:link w:val="BodyTextIndentChar"/>
    <w:uiPriority w:val="99"/>
    <w:semiHidden/>
    <w:unhideWhenUsed/>
    <w:rsid w:val="000A431F"/>
    <w:pPr>
      <w:spacing w:after="120"/>
      <w:ind w:left="360"/>
    </w:pPr>
  </w:style>
  <w:style w:type="character" w:customStyle="1" w:styleId="BodyTextIndentChar">
    <w:name w:val="Body Text Indent Char"/>
    <w:basedOn w:val="DefaultParagraphFont"/>
    <w:link w:val="BodyTextIndent"/>
    <w:uiPriority w:val="99"/>
    <w:semiHidden/>
    <w:rsid w:val="000A431F"/>
    <w:rPr>
      <w:sz w:val="20"/>
    </w:rPr>
  </w:style>
  <w:style w:type="paragraph" w:styleId="Header">
    <w:name w:val="header"/>
    <w:basedOn w:val="Normal"/>
    <w:link w:val="HeaderChar"/>
    <w:uiPriority w:val="99"/>
    <w:unhideWhenUsed/>
    <w:rsid w:val="000957FB"/>
    <w:pPr>
      <w:tabs>
        <w:tab w:val="center" w:pos="4680"/>
        <w:tab w:val="right" w:pos="9360"/>
      </w:tabs>
    </w:pPr>
  </w:style>
  <w:style w:type="character" w:customStyle="1" w:styleId="HeaderChar">
    <w:name w:val="Header Char"/>
    <w:basedOn w:val="DefaultParagraphFont"/>
    <w:link w:val="Header"/>
    <w:uiPriority w:val="99"/>
    <w:rsid w:val="000957FB"/>
    <w:rPr>
      <w:sz w:val="20"/>
    </w:rPr>
  </w:style>
  <w:style w:type="paragraph" w:styleId="Footer">
    <w:name w:val="footer"/>
    <w:basedOn w:val="Normal"/>
    <w:link w:val="FooterChar"/>
    <w:uiPriority w:val="99"/>
    <w:unhideWhenUsed/>
    <w:rsid w:val="000957FB"/>
    <w:pPr>
      <w:tabs>
        <w:tab w:val="center" w:pos="4680"/>
        <w:tab w:val="right" w:pos="9360"/>
      </w:tabs>
    </w:pPr>
  </w:style>
  <w:style w:type="character" w:customStyle="1" w:styleId="FooterChar">
    <w:name w:val="Footer Char"/>
    <w:basedOn w:val="DefaultParagraphFont"/>
    <w:link w:val="Footer"/>
    <w:uiPriority w:val="99"/>
    <w:rsid w:val="000957FB"/>
    <w:rPr>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NaCPgo0lBro7PBjtvtr4HBhA==">AMUW2mXpt5kseLeJ+nVRiYGE3jUPgTIHPBE7RH8BWkK5YAccOWBDpbgSeMOt2fh0Q0yQLb2IhsXIX7/SFvISj31o94yNqsW6IVyt3O8S+jaHMRSf1ibv/6jOMInGd4mTWDoqOI9JdSHD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dc:creator>
  <cp:lastModifiedBy>Denise Diaz</cp:lastModifiedBy>
  <cp:revision>2</cp:revision>
  <dcterms:created xsi:type="dcterms:W3CDTF">2022-06-06T17:20:00Z</dcterms:created>
  <dcterms:modified xsi:type="dcterms:W3CDTF">2022-06-06T17:20:00Z</dcterms:modified>
</cp:coreProperties>
</file>